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F5" w:rsidRDefault="008C17F5" w:rsidP="008C17F5">
      <w:proofErr w:type="gramStart"/>
      <w:r>
        <w:rPr>
          <w:b/>
        </w:rPr>
        <w:t>Policy on open Council meetings.</w:t>
      </w:r>
      <w:proofErr w:type="gramEnd"/>
    </w:p>
    <w:p w:rsidR="008C17F5" w:rsidRDefault="008C17F5" w:rsidP="008C17F5"/>
    <w:p w:rsidR="008C17F5" w:rsidRDefault="008C17F5" w:rsidP="008C17F5"/>
    <w:p w:rsidR="008C17F5" w:rsidRDefault="008C17F5" w:rsidP="008C17F5">
      <w:r>
        <w:t xml:space="preserve">A Member </w:t>
      </w:r>
      <w:proofErr w:type="gramStart"/>
      <w:r>
        <w:t>of  UWFA</w:t>
      </w:r>
      <w:proofErr w:type="gramEnd"/>
      <w:r>
        <w:t xml:space="preserve"> may add an item to the agenda of a meeting of UWFA’s Council if ten days’ notice is given to the Administrative Assistant. Any Member of UWFA, after giving 48 </w:t>
      </w:r>
      <w:proofErr w:type="spellStart"/>
      <w:r>
        <w:t>hours notice</w:t>
      </w:r>
      <w:proofErr w:type="spellEnd"/>
      <w:r>
        <w:t xml:space="preserve"> to the Administrative Assistant, may attend a UWFA Council meeting and, should the Member wish to do so, shall with the consent of the chair of the meeting be able to address Council. However a Member so attending a meeting of the Council does not have a right to vote.</w:t>
      </w:r>
    </w:p>
    <w:p w:rsidR="008C17F5" w:rsidRPr="00EB7A52" w:rsidRDefault="008C17F5" w:rsidP="008C17F5">
      <w:r>
        <w:t>In the event that Council moves in-camera, non-Council members shall be required to leave.</w:t>
      </w:r>
    </w:p>
    <w:p w:rsidR="008C17F5" w:rsidRPr="00591DB2" w:rsidRDefault="008C17F5" w:rsidP="008C17F5">
      <w:r>
        <w:t xml:space="preserve"> </w:t>
      </w:r>
    </w:p>
    <w:p w:rsidR="0080646A" w:rsidRDefault="0080646A">
      <w:bookmarkStart w:id="0" w:name="_GoBack"/>
      <w:bookmarkEnd w:id="0"/>
    </w:p>
    <w:sectPr w:rsidR="008064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F5"/>
    <w:rsid w:val="0080646A"/>
    <w:rsid w:val="008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Winnipeg Faculty Association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Draper</dc:creator>
  <cp:keywords/>
  <dc:description/>
  <cp:lastModifiedBy>Daniel Draper</cp:lastModifiedBy>
  <cp:revision>1</cp:revision>
  <dcterms:created xsi:type="dcterms:W3CDTF">2012-04-26T21:12:00Z</dcterms:created>
  <dcterms:modified xsi:type="dcterms:W3CDTF">2012-04-26T21:13:00Z</dcterms:modified>
</cp:coreProperties>
</file>