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A4" w:rsidRDefault="0063787C">
      <w:r>
        <w:t>UWFA Council Minutes: 19 April 2021, 12.00 p.m.</w:t>
      </w:r>
    </w:p>
    <w:p w:rsidR="0063787C" w:rsidRDefault="0063787C">
      <w:r>
        <w:t>In attendance: L. McGifford, J. Romanow, J. Thiessen, A. Brickey, C. Lypka, G. Mackintosh, P. Ives, C. Colorado, L. Sinclair, M. Breward, I. Fraser, S. Vickers, J. Scoles</w:t>
      </w:r>
    </w:p>
    <w:p w:rsidR="0063787C" w:rsidRDefault="0063787C" w:rsidP="0063787C">
      <w:pPr>
        <w:pStyle w:val="ListParagraph"/>
        <w:numPr>
          <w:ilvl w:val="0"/>
          <w:numId w:val="1"/>
        </w:numPr>
      </w:pPr>
      <w:r>
        <w:t>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 Breward/J. Thiessen</w:t>
      </w:r>
      <w:r>
        <w:br/>
        <w:t xml:space="preserve">                                                                                                                                                 CARRIED</w:t>
      </w:r>
    </w:p>
    <w:p w:rsidR="0063787C" w:rsidRDefault="0063787C" w:rsidP="0063787C">
      <w:pPr>
        <w:pStyle w:val="ListParagraph"/>
        <w:numPr>
          <w:ilvl w:val="0"/>
          <w:numId w:val="1"/>
        </w:numPr>
      </w:pPr>
      <w:r>
        <w:t>Approval of Minutes of 12 March 2021</w:t>
      </w:r>
      <w:r>
        <w:tab/>
      </w:r>
      <w:r>
        <w:tab/>
      </w:r>
      <w:r>
        <w:tab/>
      </w:r>
      <w:r>
        <w:tab/>
      </w:r>
      <w:r>
        <w:tab/>
        <w:t xml:space="preserve">   A. Brickey/J. Thiessen</w:t>
      </w:r>
      <w:r>
        <w:br/>
        <w:t xml:space="preserve">                                                                                                                                                   CARRIED</w:t>
      </w:r>
    </w:p>
    <w:p w:rsidR="0063787C" w:rsidRDefault="0063787C" w:rsidP="0063787C">
      <w:pPr>
        <w:pStyle w:val="ListParagraph"/>
        <w:numPr>
          <w:ilvl w:val="0"/>
          <w:numId w:val="1"/>
        </w:numPr>
      </w:pPr>
      <w:r>
        <w:t>Approval of Minutes of 9 April 2021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C. Colorado/C. Lypka</w:t>
      </w:r>
      <w:r>
        <w:br/>
        <w:t xml:space="preserve">                                                                                                                                                   CARRIED</w:t>
      </w:r>
    </w:p>
    <w:p w:rsidR="0063787C" w:rsidRDefault="0063787C" w:rsidP="0063787C">
      <w:pPr>
        <w:pStyle w:val="ListParagraph"/>
        <w:numPr>
          <w:ilvl w:val="0"/>
          <w:numId w:val="1"/>
        </w:numPr>
      </w:pPr>
      <w:r>
        <w:t>Executive Director’s Report: LM reported that job candidate meetings continue apace; Council nominations underway.</w:t>
      </w:r>
    </w:p>
    <w:p w:rsidR="0063787C" w:rsidRDefault="0063787C" w:rsidP="0063787C">
      <w:r>
        <w:t>MOTION: to go in camera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S. Vickers/M. Breward</w:t>
      </w:r>
      <w:r>
        <w:br/>
        <w:t xml:space="preserve">                                                                                                                                                                CARRIED</w:t>
      </w:r>
    </w:p>
    <w:p w:rsidR="0063787C" w:rsidRDefault="0063787C" w:rsidP="0063787C">
      <w:r>
        <w:t>MOTION: to go out of camera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J. Thiessen/A. Brickey</w:t>
      </w:r>
      <w:r>
        <w:br/>
        <w:t xml:space="preserve">                                                                                                                                                                 CARRIED</w:t>
      </w:r>
    </w:p>
    <w:p w:rsidR="0063787C" w:rsidRDefault="0063787C" w:rsidP="0063787C">
      <w:pPr>
        <w:pStyle w:val="ListParagraph"/>
        <w:numPr>
          <w:ilvl w:val="0"/>
          <w:numId w:val="1"/>
        </w:numPr>
      </w:pPr>
      <w:r>
        <w:t>Treasurer’s Report</w:t>
      </w:r>
    </w:p>
    <w:p w:rsidR="0063787C" w:rsidRDefault="0063787C" w:rsidP="0063787C">
      <w:r>
        <w:t>MOTION: to approve the 2019-20 audit results for information</w:t>
      </w:r>
      <w:r>
        <w:tab/>
      </w:r>
      <w:r>
        <w:tab/>
      </w:r>
      <w:r>
        <w:tab/>
        <w:t xml:space="preserve">   M. Breward/J. Scoles</w:t>
      </w:r>
      <w:r>
        <w:br/>
        <w:t xml:space="preserve">                                                                                                                                                               CARRIED         </w:t>
      </w:r>
      <w:r>
        <w:br/>
        <w:t>MOTION: to approved the proposed budget for 2021-22</w:t>
      </w:r>
      <w:r>
        <w:tab/>
      </w:r>
      <w:r>
        <w:tab/>
      </w:r>
      <w:r>
        <w:tab/>
        <w:t xml:space="preserve">            M. Breward/C. Colorado    </w:t>
      </w:r>
      <w:r>
        <w:br/>
        <w:t xml:space="preserve">                                                                                                                                                             CARRIED</w:t>
      </w:r>
    </w:p>
    <w:p w:rsidR="0063787C" w:rsidRDefault="0063787C" w:rsidP="0063787C">
      <w:pPr>
        <w:pStyle w:val="ListParagraph"/>
        <w:numPr>
          <w:ilvl w:val="0"/>
          <w:numId w:val="1"/>
        </w:numPr>
      </w:pPr>
      <w:r>
        <w:t>AGM Agenda</w:t>
      </w:r>
    </w:p>
    <w:p w:rsidR="0063787C" w:rsidRDefault="0063787C" w:rsidP="0063787C">
      <w:r>
        <w:t>MOTION: to approve the proposed Spring General Meeting agenda</w:t>
      </w:r>
      <w:r>
        <w:tab/>
      </w:r>
      <w:r>
        <w:tab/>
        <w:t xml:space="preserve">   J. Thiessen/S. Vickers       </w:t>
      </w:r>
      <w:r>
        <w:br/>
        <w:t xml:space="preserve">                                                                                                                                                                CARRIED</w:t>
      </w:r>
    </w:p>
    <w:p w:rsidR="0063787C" w:rsidRDefault="0063787C" w:rsidP="0063787C">
      <w:pPr>
        <w:pStyle w:val="ListParagraph"/>
        <w:numPr>
          <w:ilvl w:val="0"/>
          <w:numId w:val="1"/>
        </w:numPr>
      </w:pPr>
      <w:r>
        <w:t>Grievance Officers</w:t>
      </w:r>
    </w:p>
    <w:p w:rsidR="0063787C" w:rsidRDefault="0063787C" w:rsidP="0063787C">
      <w:r>
        <w:t xml:space="preserve">MOTION: to renew David Telles-Langdon for a two-year term as grievance officer     M. Breward/P. Ives      </w:t>
      </w:r>
      <w:r>
        <w:br/>
        <w:t xml:space="preserve">                                                                                                                                                                CARRIED</w:t>
      </w:r>
    </w:p>
    <w:p w:rsidR="0063787C" w:rsidRDefault="0063787C" w:rsidP="0063787C">
      <w:r>
        <w:t xml:space="preserve">MOTION: to renew </w:t>
      </w:r>
      <w:proofErr w:type="spellStart"/>
      <w:r>
        <w:t>Gord</w:t>
      </w:r>
      <w:proofErr w:type="spellEnd"/>
      <w:r>
        <w:t xml:space="preserve"> Mackintosh for a two-year term as grievance officer                   S. Vickers/P. Ives</w:t>
      </w:r>
      <w:r>
        <w:br/>
        <w:t xml:space="preserve">                                                                                                                                                                     CARRIED</w:t>
      </w:r>
    </w:p>
    <w:p w:rsidR="0063787C" w:rsidRDefault="0063787C" w:rsidP="0063787C">
      <w:r>
        <w:t>LM: regarding equity representation in grievance officers, we may consider putting on grievance officer training in the next year or so to see who may be interested in the work.</w:t>
      </w:r>
    </w:p>
    <w:p w:rsidR="0063787C" w:rsidRDefault="0063787C" w:rsidP="0063787C">
      <w:pPr>
        <w:pStyle w:val="ListParagraph"/>
        <w:numPr>
          <w:ilvl w:val="0"/>
          <w:numId w:val="1"/>
        </w:numPr>
      </w:pPr>
      <w:r>
        <w:t>Pension Trustee</w:t>
      </w:r>
    </w:p>
    <w:p w:rsidR="0063787C" w:rsidRDefault="0063787C" w:rsidP="0063787C">
      <w:r>
        <w:t>MOTION: to appoint Rosalie Harms for a two-year term as pension trustee          C. Colorado/M. Breward</w:t>
      </w:r>
      <w:r>
        <w:br/>
        <w:t xml:space="preserve">                                                                                                                                                              CARRIED</w:t>
      </w:r>
    </w:p>
    <w:p w:rsidR="0063787C" w:rsidRDefault="0063787C" w:rsidP="0063787C">
      <w:pPr>
        <w:pStyle w:val="ListParagraph"/>
        <w:numPr>
          <w:ilvl w:val="0"/>
          <w:numId w:val="1"/>
        </w:numPr>
      </w:pPr>
      <w:r>
        <w:t>Adjournment</w:t>
      </w:r>
      <w:bookmarkStart w:id="0" w:name="_GoBack"/>
      <w:bookmarkEnd w:id="0"/>
    </w:p>
    <w:sectPr w:rsidR="00637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A14C6"/>
    <w:multiLevelType w:val="hybridMultilevel"/>
    <w:tmpl w:val="D85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7C"/>
    <w:rsid w:val="002F22A4"/>
    <w:rsid w:val="006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3D41"/>
  <w15:chartTrackingRefBased/>
  <w15:docId w15:val="{39F1A667-8235-4F68-9A7C-A0E9ADFB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Dudych</dc:creator>
  <cp:keywords/>
  <dc:description/>
  <cp:lastModifiedBy>Marissa Dudych</cp:lastModifiedBy>
  <cp:revision>1</cp:revision>
  <dcterms:created xsi:type="dcterms:W3CDTF">2021-05-05T20:41:00Z</dcterms:created>
  <dcterms:modified xsi:type="dcterms:W3CDTF">2021-05-05T20:52:00Z</dcterms:modified>
</cp:coreProperties>
</file>