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23" w:rsidRPr="00347B2A" w:rsidRDefault="007A4149" w:rsidP="00347B2A">
      <w:pPr>
        <w:spacing w:line="240" w:lineRule="auto"/>
        <w:rPr>
          <w:b/>
        </w:rPr>
      </w:pPr>
      <w:r w:rsidRPr="00347B2A">
        <w:rPr>
          <w:b/>
        </w:rPr>
        <w:t>UWFA Council Minutes – 26 November 2020, 12.00 p.m.</w:t>
      </w:r>
    </w:p>
    <w:p w:rsidR="007A4149" w:rsidRPr="00347B2A" w:rsidRDefault="007A4149" w:rsidP="00347B2A">
      <w:pPr>
        <w:spacing w:line="240" w:lineRule="auto"/>
        <w:rPr>
          <w:b/>
        </w:rPr>
      </w:pPr>
      <w:r w:rsidRPr="00347B2A">
        <w:rPr>
          <w:b/>
        </w:rPr>
        <w:t>In attendance: J. Romanow, L. McGifford, J. Thiessen, A. Brickey, E. Elhami, I. Fraser, K. Freedman, I. Burley, M. Breward, C. Colorado, G. Mackintosh, C. Lypka, D. Telles-Langdon, L. Sinclair, P. Ives, S. Vickers, G. Narynski</w:t>
      </w:r>
    </w:p>
    <w:p w:rsidR="007A4149" w:rsidRPr="00347B2A" w:rsidRDefault="007A4149" w:rsidP="00347B2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347B2A">
        <w:rPr>
          <w:b/>
        </w:rPr>
        <w:t>Approval of Agenda</w:t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  <w:t>J. Thiessen/C. Colorado</w:t>
      </w:r>
      <w:r w:rsidRPr="00347B2A">
        <w:rPr>
          <w:b/>
        </w:rPr>
        <w:br/>
        <w:t xml:space="preserve">                                                                                                                                                CARRIED</w:t>
      </w:r>
    </w:p>
    <w:p w:rsidR="007A4149" w:rsidRPr="00347B2A" w:rsidRDefault="007A4149" w:rsidP="00347B2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347B2A">
        <w:rPr>
          <w:b/>
        </w:rPr>
        <w:t>Approval of Minutes of 24 September</w:t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  <w:t>E. Elhami/A. Brickey</w:t>
      </w:r>
      <w:r w:rsidRPr="00347B2A">
        <w:rPr>
          <w:b/>
        </w:rPr>
        <w:br/>
        <w:t xml:space="preserve">                                                                                                                                                CARRIED</w:t>
      </w:r>
    </w:p>
    <w:p w:rsidR="007A4149" w:rsidRDefault="007A4149" w:rsidP="00347B2A">
      <w:pPr>
        <w:pStyle w:val="ListParagraph"/>
        <w:numPr>
          <w:ilvl w:val="0"/>
          <w:numId w:val="1"/>
        </w:numPr>
        <w:spacing w:line="240" w:lineRule="auto"/>
      </w:pPr>
      <w:r>
        <w:t>President’s Report: J. Romanow reported on work-from-home workload and UMFA’s settlement</w:t>
      </w:r>
    </w:p>
    <w:p w:rsidR="007A4149" w:rsidRDefault="007A4149" w:rsidP="00347B2A">
      <w:pPr>
        <w:pStyle w:val="ListParagraph"/>
        <w:numPr>
          <w:ilvl w:val="0"/>
          <w:numId w:val="1"/>
        </w:numPr>
        <w:spacing w:line="240" w:lineRule="auto"/>
      </w:pPr>
      <w:r>
        <w:t xml:space="preserve">Executive Director’s Report: L. McGifford reported on UWFA staff return-to-work; bargaining: conventional wisdom regionally and at CAUT is to not go to the table. CAS is in dire straits right now and we </w:t>
      </w:r>
      <w:r>
        <w:rPr>
          <w:u w:val="single"/>
        </w:rPr>
        <w:t>need</w:t>
      </w:r>
      <w:r>
        <w:t xml:space="preserve"> to do something for them—might have some traction re: compensation, might do something else in the interim. Evaluations; meeting with Collegiate; accommodation and working remotely.</w:t>
      </w:r>
    </w:p>
    <w:p w:rsidR="007A4149" w:rsidRPr="00347B2A" w:rsidRDefault="007A4149" w:rsidP="00347B2A">
      <w:pPr>
        <w:spacing w:line="240" w:lineRule="auto"/>
        <w:rPr>
          <w:b/>
        </w:rPr>
      </w:pPr>
      <w:r w:rsidRPr="00347B2A">
        <w:rPr>
          <w:b/>
        </w:rPr>
        <w:t>MOTION: to go in camera</w:t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  <w:t>K. Freedman/P. Ives</w:t>
      </w:r>
      <w:r w:rsidRPr="00347B2A">
        <w:rPr>
          <w:b/>
        </w:rPr>
        <w:br/>
        <w:t xml:space="preserve">                                                                                                                                                            CARRIED</w:t>
      </w:r>
    </w:p>
    <w:p w:rsidR="007A4149" w:rsidRPr="00347B2A" w:rsidRDefault="007A4149" w:rsidP="00347B2A">
      <w:pPr>
        <w:spacing w:line="240" w:lineRule="auto"/>
        <w:rPr>
          <w:b/>
        </w:rPr>
      </w:pPr>
      <w:r w:rsidRPr="00347B2A">
        <w:rPr>
          <w:b/>
        </w:rPr>
        <w:t>MOTION: to go out of camera</w:t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</w:r>
      <w:r w:rsidRPr="00347B2A">
        <w:rPr>
          <w:b/>
        </w:rPr>
        <w:tab/>
        <w:t>I. Burley/S. Vickers</w:t>
      </w:r>
      <w:r w:rsidRPr="00347B2A">
        <w:rPr>
          <w:b/>
        </w:rPr>
        <w:br/>
        <w:t xml:space="preserve">                                                                                                                                                             CARRIED</w:t>
      </w:r>
    </w:p>
    <w:p w:rsidR="007A4149" w:rsidRDefault="007A4149" w:rsidP="00347B2A">
      <w:pPr>
        <w:pStyle w:val="ListParagraph"/>
        <w:numPr>
          <w:ilvl w:val="0"/>
          <w:numId w:val="1"/>
        </w:numPr>
        <w:spacing w:line="240" w:lineRule="auto"/>
      </w:pPr>
      <w:r>
        <w:t>Signing Authority</w:t>
      </w:r>
    </w:p>
    <w:p w:rsidR="007A4149" w:rsidRPr="00347B2A" w:rsidRDefault="007A4149" w:rsidP="00347B2A">
      <w:pPr>
        <w:spacing w:line="240" w:lineRule="auto"/>
        <w:rPr>
          <w:b/>
        </w:rPr>
      </w:pPr>
      <w:r w:rsidRPr="00347B2A">
        <w:rPr>
          <w:b/>
        </w:rPr>
        <w:t>MOTION: that Carlos Colorado be granted signing authority on all UWFA’s accounts</w:t>
      </w:r>
      <w:r w:rsidRPr="00347B2A">
        <w:rPr>
          <w:b/>
        </w:rPr>
        <w:tab/>
      </w:r>
      <w:r w:rsidRPr="00347B2A">
        <w:rPr>
          <w:b/>
        </w:rPr>
        <w:br/>
        <w:t xml:space="preserve">                                                                                                                  </w:t>
      </w:r>
      <w:r w:rsidR="00347B2A">
        <w:rPr>
          <w:b/>
        </w:rPr>
        <w:t xml:space="preserve">                              </w:t>
      </w:r>
      <w:r w:rsidRPr="00347B2A">
        <w:rPr>
          <w:b/>
        </w:rPr>
        <w:t xml:space="preserve">M. Breward/J. Thiessen </w:t>
      </w:r>
      <w:r w:rsidRPr="00347B2A">
        <w:rPr>
          <w:b/>
        </w:rPr>
        <w:br/>
        <w:t xml:space="preserve">                                                                                                                                                              CARRIED</w:t>
      </w:r>
    </w:p>
    <w:p w:rsidR="007A4149" w:rsidRDefault="007A4149" w:rsidP="00347B2A">
      <w:pPr>
        <w:pStyle w:val="ListParagraph"/>
        <w:numPr>
          <w:ilvl w:val="0"/>
          <w:numId w:val="1"/>
        </w:numPr>
        <w:spacing w:line="240" w:lineRule="auto"/>
      </w:pPr>
      <w:r>
        <w:t>Grievance Officer Appointments</w:t>
      </w:r>
    </w:p>
    <w:p w:rsidR="007A4149" w:rsidRPr="00347B2A" w:rsidRDefault="007A4149" w:rsidP="00347B2A">
      <w:pPr>
        <w:spacing w:line="240" w:lineRule="auto"/>
        <w:rPr>
          <w:b/>
        </w:rPr>
      </w:pPr>
      <w:r w:rsidRPr="00347B2A">
        <w:rPr>
          <w:b/>
        </w:rPr>
        <w:t xml:space="preserve">MOTION: to renew </w:t>
      </w:r>
      <w:proofErr w:type="spellStart"/>
      <w:r w:rsidRPr="00347B2A">
        <w:rPr>
          <w:b/>
        </w:rPr>
        <w:t>Gord</w:t>
      </w:r>
      <w:proofErr w:type="spellEnd"/>
      <w:r w:rsidRPr="00347B2A">
        <w:rPr>
          <w:b/>
        </w:rPr>
        <w:t xml:space="preserve"> Mackintosh for a two-year term as Grievance Officer    C. Colorado/S. Vickers</w:t>
      </w:r>
      <w:r w:rsidRPr="00347B2A">
        <w:rPr>
          <w:b/>
        </w:rPr>
        <w:br/>
        <w:t xml:space="preserve">                                                                                                                                                             CARRIED</w:t>
      </w:r>
    </w:p>
    <w:p w:rsidR="007A4149" w:rsidRPr="00347B2A" w:rsidRDefault="00347B2A" w:rsidP="00347B2A">
      <w:pPr>
        <w:spacing w:line="240" w:lineRule="auto"/>
        <w:rPr>
          <w:b/>
        </w:rPr>
      </w:pPr>
      <w:r w:rsidRPr="00347B2A">
        <w:rPr>
          <w:b/>
        </w:rPr>
        <w:t>MOTION: to renew David Telles-Langdon for a two-y</w:t>
      </w:r>
      <w:r>
        <w:rPr>
          <w:b/>
        </w:rPr>
        <w:t xml:space="preserve">ear term as Grievance Officer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347B2A">
        <w:rPr>
          <w:b/>
        </w:rPr>
        <w:t>C. Lypka/A. Brickey</w:t>
      </w:r>
      <w:r w:rsidRPr="00347B2A">
        <w:rPr>
          <w:b/>
        </w:rPr>
        <w:br/>
        <w:t xml:space="preserve">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347B2A">
        <w:rPr>
          <w:b/>
        </w:rPr>
        <w:t xml:space="preserve">        CARRIED</w:t>
      </w:r>
    </w:p>
    <w:p w:rsidR="00347B2A" w:rsidRDefault="00347B2A" w:rsidP="00347B2A">
      <w:pPr>
        <w:pStyle w:val="ListParagraph"/>
        <w:numPr>
          <w:ilvl w:val="0"/>
          <w:numId w:val="1"/>
        </w:numPr>
        <w:spacing w:line="240" w:lineRule="auto"/>
      </w:pPr>
      <w:r>
        <w:t>Website</w:t>
      </w:r>
    </w:p>
    <w:p w:rsidR="00347B2A" w:rsidRPr="00347B2A" w:rsidRDefault="00347B2A" w:rsidP="00347B2A">
      <w:pPr>
        <w:spacing w:line="240" w:lineRule="auto"/>
        <w:rPr>
          <w:b/>
        </w:rPr>
      </w:pPr>
      <w:r w:rsidRPr="00347B2A">
        <w:rPr>
          <w:b/>
        </w:rPr>
        <w:t>MOTION: to approve $7000 for development of a new UWFA website</w:t>
      </w:r>
      <w:r w:rsidRPr="00347B2A">
        <w:rPr>
          <w:b/>
        </w:rPr>
        <w:tab/>
      </w:r>
      <w:r w:rsidRPr="00347B2A">
        <w:rPr>
          <w:b/>
        </w:rPr>
        <w:tab/>
        <w:t>M. Breward/A. Brickey</w:t>
      </w:r>
      <w:r w:rsidRPr="00347B2A">
        <w:rPr>
          <w:b/>
        </w:rPr>
        <w:br/>
        <w:t xml:space="preserve">                                                                                                                                                               CARRIED</w:t>
      </w:r>
    </w:p>
    <w:p w:rsidR="00347B2A" w:rsidRDefault="00347B2A" w:rsidP="00347B2A">
      <w:pPr>
        <w:pStyle w:val="ListParagraph"/>
        <w:numPr>
          <w:ilvl w:val="0"/>
          <w:numId w:val="1"/>
        </w:numPr>
        <w:spacing w:line="240" w:lineRule="auto"/>
      </w:pPr>
      <w:r>
        <w:t>Other Business</w:t>
      </w:r>
    </w:p>
    <w:p w:rsidR="00347B2A" w:rsidRDefault="00347B2A" w:rsidP="00347B2A">
      <w:pPr>
        <w:spacing w:line="240" w:lineRule="auto"/>
      </w:pPr>
      <w:r>
        <w:t xml:space="preserve">C. Colorado brought up the loss of momentum with regards to EDI because of the pandemic and Annette </w:t>
      </w:r>
      <w:proofErr w:type="spellStart"/>
      <w:r>
        <w:t>Trimbee’s</w:t>
      </w:r>
      <w:proofErr w:type="spellEnd"/>
      <w:r>
        <w:t xml:space="preserve"> departure and suggested the idea of a subcommittee on EDI as part of the bargaining process. E. Elhami noted that the WEC Chairs have been working with Jenny </w:t>
      </w:r>
      <w:proofErr w:type="spellStart"/>
      <w:r>
        <w:t>Heijun</w:t>
      </w:r>
      <w:proofErr w:type="spellEnd"/>
      <w:r>
        <w:t xml:space="preserve"> Wills and Mary Janes McCallum on language in CA.</w:t>
      </w:r>
    </w:p>
    <w:p w:rsidR="00347B2A" w:rsidRDefault="00347B2A" w:rsidP="00347B2A">
      <w:pPr>
        <w:spacing w:line="240" w:lineRule="auto"/>
      </w:pPr>
    </w:p>
    <w:p w:rsidR="00347B2A" w:rsidRDefault="00347B2A" w:rsidP="00347B2A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  <w:bookmarkStart w:id="0" w:name="_GoBack"/>
      <w:bookmarkEnd w:id="0"/>
    </w:p>
    <w:sectPr w:rsidR="0034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01DB"/>
    <w:multiLevelType w:val="hybridMultilevel"/>
    <w:tmpl w:val="3E9C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49"/>
    <w:rsid w:val="00347B2A"/>
    <w:rsid w:val="007A4149"/>
    <w:rsid w:val="00E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08DE"/>
  <w15:chartTrackingRefBased/>
  <w15:docId w15:val="{C4D78428-2FF5-463F-8AD9-A59C67BA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Dudych</dc:creator>
  <cp:keywords/>
  <dc:description/>
  <cp:lastModifiedBy>Marissa Dudych</cp:lastModifiedBy>
  <cp:revision>1</cp:revision>
  <dcterms:created xsi:type="dcterms:W3CDTF">2021-02-04T16:36:00Z</dcterms:created>
  <dcterms:modified xsi:type="dcterms:W3CDTF">2021-02-04T16:52:00Z</dcterms:modified>
</cp:coreProperties>
</file>