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E" w:rsidRDefault="0069276C">
      <w:r>
        <w:t>UWFA Council Minutes – 28 October 2019, 12.30 p.m. 4M52</w:t>
      </w:r>
    </w:p>
    <w:p w:rsidR="0069276C" w:rsidRDefault="0069276C">
      <w:r>
        <w:t>In attendance: J. Romanow, L. McGifford, M. Breward, H. Snell, C. Fawcett, S. Vickers, E. Elhami, I. Fraser, K. Freedman, P. Miller, G. Mackintosh, J. Thiessen, A. McGreevy, G. Narynski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 xml:space="preserve">Approval of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Thiessen/M. Breward</w:t>
      </w:r>
      <w:r>
        <w:br/>
        <w:t xml:space="preserve">                                                                                                                                                  CARRIED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>Approval of Minutes of 10 September 2019</w:t>
      </w:r>
      <w:r>
        <w:tab/>
      </w:r>
      <w:r>
        <w:tab/>
      </w:r>
      <w:r>
        <w:tab/>
      </w:r>
      <w:r>
        <w:tab/>
        <w:t xml:space="preserve">  J. Thiessen/C. Fawcett</w:t>
      </w:r>
      <w:r>
        <w:br/>
        <w:t xml:space="preserve">                                                                                                                                                  CARRIED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 xml:space="preserve">President’s Report—Errol Black Brunch is coming up. </w:t>
      </w:r>
    </w:p>
    <w:p w:rsidR="0069276C" w:rsidRDefault="0069276C" w:rsidP="0069276C">
      <w:r>
        <w:t>MOTION: to buy a table for the Errol Black Brunch</w:t>
      </w:r>
      <w:r>
        <w:tab/>
      </w:r>
      <w:r>
        <w:tab/>
      </w:r>
      <w:r>
        <w:tab/>
      </w:r>
      <w:r>
        <w:tab/>
        <w:t>M. Breward/J. Thiessen</w:t>
      </w:r>
      <w:r>
        <w:br/>
        <w:t xml:space="preserve">                                                                                                                                                               CARRIED</w:t>
      </w:r>
      <w:r>
        <w:br/>
        <w:t xml:space="preserve">                                                                                                                                                             one opposed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 xml:space="preserve">Executive Director’s Report—UWFA committees; CAUT New Activists’ Workshop; </w:t>
      </w:r>
      <w:proofErr w:type="spellStart"/>
      <w:r>
        <w:t>OneBook</w:t>
      </w:r>
      <w:proofErr w:type="spellEnd"/>
      <w:r>
        <w:t xml:space="preserve"> Winnipeg; Flex Benefits review—renewing the FB plan for 2 years; RWLE investigation—student complaint against Member; discipline against Member for conduct with colleagues; potential discipline re: conduct with colleagues in the workplace.</w:t>
      </w:r>
    </w:p>
    <w:p w:rsidR="0069276C" w:rsidRDefault="0069276C" w:rsidP="0069276C">
      <w:r>
        <w:t>MOTION: to go in camera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Miller/K. Freedman</w:t>
      </w:r>
      <w:r>
        <w:br/>
        <w:t xml:space="preserve">                                                                                                                                                             CARRIED</w:t>
      </w:r>
    </w:p>
    <w:p w:rsidR="0069276C" w:rsidRDefault="0069276C" w:rsidP="0069276C">
      <w:r>
        <w:t>MOTION: to go out of camera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Miller/A. McGreevy</w:t>
      </w:r>
      <w:r>
        <w:br/>
        <w:t xml:space="preserve">                                                                                                                                                              CARRIED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>Treasurer’s Report—M. Breward gave an update on last year’s year-end results vs. the budget and the investments.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>Faculty-Student Relations—is there interest from Council on a specific policy? UM has one. Some students have asked for one so they have something to point to in a complaint.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>Other Business—18 November – 5 December—Partnership to Defend Public Services trial. Looking to increase our per capita billing. Next meeting is in November.</w:t>
      </w:r>
    </w:p>
    <w:p w:rsidR="0069276C" w:rsidRDefault="0069276C" w:rsidP="0069276C">
      <w:pPr>
        <w:pStyle w:val="ListParagraph"/>
        <w:numPr>
          <w:ilvl w:val="0"/>
          <w:numId w:val="1"/>
        </w:numPr>
      </w:pPr>
      <w:r>
        <w:t>Adjournment</w:t>
      </w:r>
    </w:p>
    <w:p w:rsidR="0069276C" w:rsidRDefault="0069276C" w:rsidP="0069276C"/>
    <w:p w:rsidR="0069276C" w:rsidRDefault="0069276C" w:rsidP="0069276C"/>
    <w:p w:rsidR="0069276C" w:rsidRDefault="0069276C" w:rsidP="0069276C"/>
    <w:p w:rsidR="0069276C" w:rsidRDefault="0069276C" w:rsidP="0069276C">
      <w:bookmarkStart w:id="0" w:name="_GoBack"/>
      <w:bookmarkEnd w:id="0"/>
    </w:p>
    <w:sectPr w:rsidR="0069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813"/>
    <w:multiLevelType w:val="hybridMultilevel"/>
    <w:tmpl w:val="F12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C"/>
    <w:rsid w:val="0069276C"/>
    <w:rsid w:val="00E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3902"/>
  <w15:chartTrackingRefBased/>
  <w15:docId w15:val="{C60B664B-C741-4509-ADFD-2C570643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2006</Characters>
  <Application>Microsoft Office Word</Application>
  <DocSecurity>0</DocSecurity>
  <Lines>16</Lines>
  <Paragraphs>4</Paragraphs>
  <ScaleCrop>false</ScaleCrop>
  <Company>the University of Winnipeg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1</cp:revision>
  <dcterms:created xsi:type="dcterms:W3CDTF">2020-02-20T18:06:00Z</dcterms:created>
  <dcterms:modified xsi:type="dcterms:W3CDTF">2020-02-20T18:17:00Z</dcterms:modified>
</cp:coreProperties>
</file>